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836E0C" w:rsidRPr="00836E0C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836E0C" w:rsidRPr="00836E0C">
        <w:rPr>
          <w:rFonts w:eastAsia="Arial"/>
          <w:b/>
          <w:kern w:val="3"/>
          <w:sz w:val="24"/>
          <w:szCs w:val="24"/>
          <w:lang w:eastAsia="zh-CN"/>
        </w:rPr>
        <w:t>Авиахима</w:t>
      </w:r>
      <w:proofErr w:type="spellEnd"/>
      <w:r w:rsidR="00836E0C" w:rsidRPr="00836E0C">
        <w:rPr>
          <w:rFonts w:eastAsia="Arial"/>
          <w:b/>
          <w:kern w:val="3"/>
          <w:sz w:val="24"/>
          <w:szCs w:val="24"/>
          <w:lang w:eastAsia="zh-CN"/>
        </w:rPr>
        <w:t>, д. 53 корпус 1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B3C33" w:rsidRPr="005B3C3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836E0C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36E0C" w:rsidRPr="00836E0C">
        <w:rPr>
          <w:b/>
          <w:color w:val="000000"/>
          <w:kern w:val="3"/>
          <w:sz w:val="24"/>
          <w:szCs w:val="24"/>
          <w:lang w:eastAsia="zh-CN" w:bidi="hi-IN"/>
        </w:rPr>
        <w:t>9 000 000,00</w:t>
      </w:r>
      <w:r w:rsidR="00836E0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36E0C" w:rsidRPr="00836E0C">
        <w:rPr>
          <w:b/>
          <w:bCs/>
          <w:color w:val="000000"/>
          <w:kern w:val="3"/>
          <w:sz w:val="24"/>
          <w:szCs w:val="24"/>
          <w:lang w:eastAsia="zh-CN" w:bidi="hi-IN"/>
        </w:rPr>
        <w:t>400 000,00</w:t>
      </w:r>
      <w:r w:rsidR="00836E0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36E0C" w:rsidRPr="00836E0C">
        <w:rPr>
          <w:b/>
          <w:bCs/>
          <w:color w:val="000000"/>
          <w:kern w:val="3"/>
          <w:sz w:val="24"/>
          <w:szCs w:val="24"/>
          <w:lang w:eastAsia="zh-CN" w:bidi="hi-IN"/>
        </w:rPr>
        <w:t>135 000,00</w:t>
      </w:r>
      <w:r w:rsidR="00C5106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B3C33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F844E-C14D-45F6-9CA6-AC96F8E8D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2024-06-19T10:18:00Z</dcterms:created>
  <dcterms:modified xsi:type="dcterms:W3CDTF">2024-07-01T12:03:00Z</dcterms:modified>
</cp:coreProperties>
</file>